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6A" w:rsidRDefault="00D779AE">
      <w:pPr>
        <w:pStyle w:val="Balk1"/>
      </w:pPr>
      <w:r>
        <w:rPr>
          <w:position w:val="7"/>
        </w:rPr>
        <w:t xml:space="preserve"> </w:t>
      </w:r>
      <w:r>
        <w:t>SERHAT KALKINMA AJANSI</w:t>
      </w:r>
    </w:p>
    <w:p w:rsidR="002B7E6A" w:rsidRDefault="00D779AE">
      <w:pPr>
        <w:pStyle w:val="ndeer0"/>
        <w:spacing w:beforeAutospacing="0" w:afterAutospacing="0"/>
        <w:jc w:val="center"/>
        <w:rPr>
          <w:b/>
          <w:bCs/>
          <w:sz w:val="22"/>
          <w:szCs w:val="22"/>
        </w:rPr>
      </w:pPr>
      <w:r>
        <w:rPr>
          <w:b/>
          <w:bCs/>
          <w:sz w:val="22"/>
          <w:szCs w:val="22"/>
        </w:rPr>
        <w:t xml:space="preserve">2020 YILI TEKNİK DESTEK PROGRAMI </w:t>
      </w:r>
    </w:p>
    <w:p w:rsidR="002B7E6A" w:rsidRDefault="002B7E6A">
      <w:pPr>
        <w:pStyle w:val="ndeer0"/>
        <w:spacing w:beforeAutospacing="0" w:afterAutospacing="0"/>
        <w:jc w:val="center"/>
        <w:rPr>
          <w:b/>
          <w:bCs/>
          <w:sz w:val="22"/>
          <w:szCs w:val="22"/>
        </w:rPr>
      </w:pPr>
    </w:p>
    <w:tbl>
      <w:tblPr>
        <w:tblW w:w="82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577"/>
        <w:gridCol w:w="5696"/>
      </w:tblGrid>
      <w:tr w:rsidR="002B7E6A" w:rsidTr="00E816FB">
        <w:trPr>
          <w:trHeight w:val="322"/>
          <w:jc w:val="center"/>
        </w:trPr>
        <w:tc>
          <w:tcPr>
            <w:tcW w:w="827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Default="00D779AE">
            <w:pPr>
              <w:jc w:val="center"/>
              <w:rPr>
                <w:b/>
                <w:bCs/>
                <w:color w:val="000000"/>
                <w:sz w:val="28"/>
                <w:szCs w:val="28"/>
                <w:lang w:eastAsia="tr-TR"/>
              </w:rPr>
            </w:pPr>
            <w:r>
              <w:rPr>
                <w:b/>
                <w:bCs/>
                <w:color w:val="000000"/>
                <w:sz w:val="28"/>
                <w:szCs w:val="28"/>
                <w:lang w:eastAsia="tr-TR"/>
              </w:rPr>
              <w:t>TEKNİK ŞARTNAME</w:t>
            </w:r>
          </w:p>
        </w:tc>
      </w:tr>
      <w:tr w:rsidR="002B7E6A" w:rsidTr="00E816FB">
        <w:trPr>
          <w:trHeight w:val="322"/>
          <w:jc w:val="center"/>
        </w:trPr>
        <w:tc>
          <w:tcPr>
            <w:tcW w:w="827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Default="002B7E6A">
            <w:pPr>
              <w:rPr>
                <w:b/>
                <w:bCs/>
                <w:color w:val="000000"/>
                <w:sz w:val="28"/>
                <w:szCs w:val="28"/>
                <w:lang w:eastAsia="tr-TR"/>
              </w:rPr>
            </w:pP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pPr>
              <w:rPr>
                <w:color w:val="000000"/>
                <w:lang w:eastAsia="tr-TR"/>
              </w:rPr>
            </w:pPr>
            <w:r w:rsidRPr="004F091F">
              <w:rPr>
                <w:color w:val="000000"/>
                <w:lang w:eastAsia="tr-TR"/>
              </w:rPr>
              <w:t>Sözleşme Numarası</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D779AE">
            <w:pPr>
              <w:rPr>
                <w:color w:val="000000"/>
                <w:lang w:eastAsia="tr-TR"/>
              </w:rPr>
            </w:pPr>
            <w:r w:rsidRPr="004F091F">
              <w:rPr>
                <w:color w:val="000000"/>
                <w:lang w:eastAsia="tr-TR"/>
              </w:rPr>
              <w:t>TRA2/20/TD/0002</w:t>
            </w: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pPr>
              <w:rPr>
                <w:color w:val="000000"/>
                <w:lang w:eastAsia="tr-TR"/>
              </w:rPr>
            </w:pPr>
            <w:r w:rsidRPr="004F091F">
              <w:rPr>
                <w:color w:val="000000"/>
                <w:lang w:eastAsia="tr-TR"/>
              </w:rPr>
              <w:t>Yararlanıcı Kurum</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D779AE">
            <w:r w:rsidRPr="004F091F">
              <w:rPr>
                <w:color w:val="000000"/>
                <w:lang w:eastAsia="tr-TR"/>
              </w:rPr>
              <w:t>Kars Afet ve Acil Durum İl Müdürlüğü</w:t>
            </w: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pPr>
              <w:rPr>
                <w:color w:val="000000"/>
                <w:lang w:eastAsia="tr-TR"/>
              </w:rPr>
            </w:pPr>
            <w:r w:rsidRPr="004F091F">
              <w:rPr>
                <w:color w:val="000000"/>
                <w:lang w:eastAsia="tr-TR"/>
              </w:rPr>
              <w:t>Proje Adı</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D779AE">
            <w:pPr>
              <w:rPr>
                <w:color w:val="000000"/>
                <w:lang w:eastAsia="tr-TR"/>
              </w:rPr>
            </w:pPr>
            <w:r w:rsidRPr="004F091F">
              <w:rPr>
                <w:color w:val="000000"/>
                <w:lang w:eastAsia="tr-TR"/>
              </w:rPr>
              <w:t>Afet ve Acil Durumlara Müdahalelerine Yönelik Temel İngilizce Bilgisi Edinilmesi, Pekiştirilmesi ve Uygulanması Eğitimi</w:t>
            </w:r>
          </w:p>
        </w:tc>
      </w:tr>
      <w:tr w:rsidR="002B7E6A" w:rsidTr="00B268CC">
        <w:trPr>
          <w:trHeight w:val="2482"/>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pPr>
              <w:rPr>
                <w:color w:val="000000"/>
                <w:lang w:eastAsia="tr-TR"/>
              </w:rPr>
            </w:pPr>
            <w:r w:rsidRPr="004F091F">
              <w:rPr>
                <w:color w:val="000000"/>
                <w:lang w:eastAsia="tr-TR"/>
              </w:rPr>
              <w:t>İşin Tanımı ve İçeriği</w:t>
            </w:r>
          </w:p>
        </w:tc>
        <w:tc>
          <w:tcPr>
            <w:tcW w:w="5696" w:type="dxa"/>
            <w:tcBorders>
              <w:top w:val="single" w:sz="4" w:space="0" w:color="000000"/>
              <w:bottom w:val="single" w:sz="4" w:space="0" w:color="000000"/>
              <w:right w:val="single" w:sz="4" w:space="0" w:color="000000"/>
            </w:tcBorders>
            <w:shd w:val="clear" w:color="auto" w:fill="auto"/>
          </w:tcPr>
          <w:p w:rsidR="00B268CC" w:rsidRPr="004F091F" w:rsidRDefault="00B268CC" w:rsidP="00B268CC">
            <w:pPr>
              <w:rPr>
                <w:color w:val="000000"/>
                <w:lang w:eastAsia="tr-TR"/>
              </w:rPr>
            </w:pPr>
          </w:p>
          <w:p w:rsidR="002B7E6A" w:rsidRPr="004F091F" w:rsidRDefault="003D030B" w:rsidP="006160CD">
            <w:pPr>
              <w:jc w:val="both"/>
              <w:rPr>
                <w:color w:val="000000"/>
                <w:lang w:eastAsia="tr-TR"/>
              </w:rPr>
            </w:pPr>
            <w:r w:rsidRPr="004F091F">
              <w:rPr>
                <w:color w:val="000000"/>
                <w:lang w:eastAsia="tr-TR"/>
              </w:rPr>
              <w:t>A</w:t>
            </w:r>
            <w:r w:rsidR="00D779AE" w:rsidRPr="004F091F">
              <w:rPr>
                <w:color w:val="000000"/>
                <w:lang w:eastAsia="tr-TR"/>
              </w:rPr>
              <w:t>fet ve acil durumlarda personellerimizin temel seviye yabancı dil İngilizce eğitimini pekiştirmesi ve uygulamaya yönelik dil eğitimi alması amaçlanmaktadır. Yeni yapılması düşünülen eğitimle, eskiden kazanılmış olan yabancı dil bilgisinin pekiştirilmesi ve ayrıca uygulamalı eğitim içermesi planlanmaktadır. Bu uygulamalı eğitim yaklaşık 10 saatlik, olay canlandırma yöntemiyle yabancı dil bilgisinin kullanılması şeklinde olacaktır.</w:t>
            </w: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012441" w:rsidP="00012441">
            <w:pPr>
              <w:rPr>
                <w:color w:val="000000"/>
                <w:lang w:eastAsia="tr-TR"/>
              </w:rPr>
            </w:pPr>
            <w:r w:rsidRPr="004F091F">
              <w:rPr>
                <w:color w:val="000000"/>
                <w:lang w:eastAsia="tr-TR"/>
              </w:rPr>
              <w:t>Eğitimin</w:t>
            </w:r>
            <w:r w:rsidR="00D779AE" w:rsidRPr="004F091F">
              <w:rPr>
                <w:color w:val="000000"/>
                <w:lang w:eastAsia="tr-TR"/>
              </w:rPr>
              <w:t xml:space="preserve"> Süresi (Saat/Gün/Hafta)</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FC3AED" w:rsidP="003D030B">
            <w:pPr>
              <w:rPr>
                <w:color w:val="000000"/>
                <w:lang w:eastAsia="tr-TR"/>
              </w:rPr>
            </w:pPr>
            <w:r w:rsidRPr="004F091F">
              <w:rPr>
                <w:color w:val="000000"/>
                <w:lang w:eastAsia="tr-TR"/>
              </w:rPr>
              <w:t>70</w:t>
            </w:r>
            <w:r w:rsidR="003D030B" w:rsidRPr="004F091F">
              <w:rPr>
                <w:color w:val="000000"/>
                <w:lang w:eastAsia="tr-TR"/>
              </w:rPr>
              <w:t xml:space="preserve"> saat</w:t>
            </w:r>
            <w:r w:rsidRPr="004F091F">
              <w:rPr>
                <w:color w:val="000000"/>
                <w:lang w:eastAsia="tr-TR"/>
              </w:rPr>
              <w:t>/10 hafta/haftanın 3 günü</w:t>
            </w: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pPr>
              <w:rPr>
                <w:color w:val="000000"/>
                <w:lang w:eastAsia="tr-TR"/>
              </w:rPr>
            </w:pPr>
            <w:r w:rsidRPr="004F091F">
              <w:rPr>
                <w:color w:val="000000"/>
                <w:lang w:eastAsia="tr-TR"/>
              </w:rPr>
              <w:t>Eğitimin Katılımcı Sayısı</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D779AE">
            <w:pPr>
              <w:rPr>
                <w:color w:val="000000"/>
                <w:lang w:eastAsia="tr-TR"/>
              </w:rPr>
            </w:pPr>
            <w:r w:rsidRPr="004F091F">
              <w:rPr>
                <w:color w:val="000000"/>
                <w:lang w:eastAsia="tr-TR"/>
              </w:rPr>
              <w:t>30</w:t>
            </w: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rsidP="00012441">
            <w:pPr>
              <w:rPr>
                <w:color w:val="000000"/>
                <w:lang w:eastAsia="tr-TR"/>
              </w:rPr>
            </w:pPr>
            <w:r w:rsidRPr="004F091F">
              <w:rPr>
                <w:color w:val="000000"/>
                <w:lang w:eastAsia="tr-TR"/>
              </w:rPr>
              <w:t>Eğitim Yeri</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D779AE">
            <w:pPr>
              <w:rPr>
                <w:color w:val="000000"/>
                <w:lang w:eastAsia="tr-TR"/>
              </w:rPr>
            </w:pPr>
            <w:bookmarkStart w:id="0" w:name="__DdeLink__201_229360855"/>
            <w:r w:rsidRPr="004F091F">
              <w:rPr>
                <w:color w:val="000000"/>
                <w:lang w:eastAsia="tr-TR"/>
              </w:rPr>
              <w:t xml:space="preserve">Kars afet ve Acil Durum İl Müdürlüğü </w:t>
            </w:r>
            <w:bookmarkEnd w:id="0"/>
            <w:r w:rsidRPr="004F091F">
              <w:rPr>
                <w:color w:val="000000"/>
                <w:lang w:eastAsia="tr-TR"/>
              </w:rPr>
              <w:t>Hizmet Binası</w:t>
            </w:r>
          </w:p>
        </w:tc>
      </w:tr>
      <w:tr w:rsidR="002B7E6A" w:rsidTr="00E816FB">
        <w:trPr>
          <w:trHeight w:val="315"/>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rsidP="00012441">
            <w:pPr>
              <w:rPr>
                <w:color w:val="000000"/>
                <w:lang w:eastAsia="tr-TR"/>
              </w:rPr>
            </w:pPr>
            <w:r w:rsidRPr="004F091F">
              <w:rPr>
                <w:color w:val="000000"/>
                <w:lang w:eastAsia="tr-TR"/>
              </w:rPr>
              <w:t>Eğitimde Firma Tarafından Sağlanacak Materyaller</w:t>
            </w:r>
          </w:p>
        </w:tc>
        <w:tc>
          <w:tcPr>
            <w:tcW w:w="5696" w:type="dxa"/>
            <w:tcBorders>
              <w:top w:val="single" w:sz="4" w:space="0" w:color="000000"/>
              <w:bottom w:val="single" w:sz="4" w:space="0" w:color="000000"/>
              <w:right w:val="single" w:sz="4" w:space="0" w:color="000000"/>
            </w:tcBorders>
            <w:shd w:val="clear" w:color="auto" w:fill="auto"/>
          </w:tcPr>
          <w:p w:rsidR="002B7E6A" w:rsidRPr="004F091F" w:rsidRDefault="00D779AE">
            <w:pPr>
              <w:contextualSpacing/>
              <w:rPr>
                <w:color w:val="000000"/>
                <w:lang w:eastAsia="tr-TR"/>
              </w:rPr>
            </w:pPr>
            <w:r w:rsidRPr="004F091F">
              <w:rPr>
                <w:color w:val="000000"/>
                <w:lang w:eastAsia="tr-TR"/>
              </w:rPr>
              <w:t xml:space="preserve">Ders notları, kitap, sesli ve görüntülü materyaller, derslere ilişkin gerek duyulan tüm </w:t>
            </w:r>
            <w:r w:rsidR="00D865D2" w:rsidRPr="004F091F">
              <w:rPr>
                <w:color w:val="000000"/>
                <w:lang w:eastAsia="tr-TR"/>
              </w:rPr>
              <w:t>dokümanlar</w:t>
            </w:r>
            <w:r w:rsidRPr="004F091F">
              <w:rPr>
                <w:color w:val="000000"/>
                <w:lang w:eastAsia="tr-TR"/>
              </w:rPr>
              <w:t>, uygulama eğitiminde gerekli olan tüm malzemeler</w:t>
            </w:r>
          </w:p>
        </w:tc>
      </w:tr>
      <w:tr w:rsidR="002B7E6A" w:rsidTr="00E816FB">
        <w:trPr>
          <w:trHeight w:val="4278"/>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E6A" w:rsidRPr="004F091F" w:rsidRDefault="00D779AE" w:rsidP="00012441">
            <w:pPr>
              <w:rPr>
                <w:color w:val="000000"/>
                <w:lang w:eastAsia="tr-TR"/>
              </w:rPr>
            </w:pPr>
            <w:r w:rsidRPr="004F091F">
              <w:rPr>
                <w:color w:val="000000"/>
                <w:lang w:eastAsia="tr-TR"/>
              </w:rPr>
              <w:t>Eğitimci</w:t>
            </w:r>
            <w:r w:rsidR="00012441" w:rsidRPr="004F091F">
              <w:rPr>
                <w:color w:val="000000"/>
                <w:lang w:eastAsia="tr-TR"/>
              </w:rPr>
              <w:t>de</w:t>
            </w:r>
            <w:r w:rsidRPr="004F091F">
              <w:rPr>
                <w:color w:val="000000"/>
                <w:lang w:eastAsia="tr-TR"/>
              </w:rPr>
              <w:t xml:space="preserve"> Aranan Şartlar</w:t>
            </w:r>
          </w:p>
        </w:tc>
        <w:tc>
          <w:tcPr>
            <w:tcW w:w="5696" w:type="dxa"/>
            <w:tcBorders>
              <w:top w:val="single" w:sz="4" w:space="0" w:color="000000"/>
              <w:bottom w:val="single" w:sz="4" w:space="0" w:color="000000"/>
              <w:right w:val="single" w:sz="4" w:space="0" w:color="000000"/>
            </w:tcBorders>
            <w:shd w:val="clear" w:color="auto" w:fill="auto"/>
          </w:tcPr>
          <w:p w:rsidR="00AC0AD0" w:rsidRPr="004F091F" w:rsidRDefault="00AC0AD0" w:rsidP="006160CD">
            <w:pPr>
              <w:pStyle w:val="ListeParagraf"/>
              <w:jc w:val="both"/>
              <w:rPr>
                <w:rFonts w:ascii="Times New Roman" w:hAnsi="Times New Roman"/>
                <w:sz w:val="24"/>
                <w:szCs w:val="24"/>
              </w:rPr>
            </w:pPr>
            <w:r w:rsidRPr="004F091F">
              <w:rPr>
                <w:rFonts w:ascii="Times New Roman" w:hAnsi="Times New Roman"/>
                <w:sz w:val="24"/>
                <w:szCs w:val="24"/>
              </w:rPr>
              <w:t>Eğitmenlerin;</w:t>
            </w:r>
          </w:p>
          <w:p w:rsidR="00AC0AD0" w:rsidRPr="004F091F" w:rsidRDefault="00AC0AD0" w:rsidP="006160CD">
            <w:pPr>
              <w:pStyle w:val="ListeParagraf"/>
              <w:jc w:val="both"/>
              <w:rPr>
                <w:rFonts w:ascii="Times New Roman" w:hAnsi="Times New Roman"/>
                <w:sz w:val="24"/>
                <w:szCs w:val="24"/>
              </w:rPr>
            </w:pPr>
          </w:p>
          <w:p w:rsidR="002B7E6A" w:rsidRPr="004F091F" w:rsidRDefault="00D779AE" w:rsidP="006160CD">
            <w:pPr>
              <w:pStyle w:val="ListeParagraf"/>
              <w:numPr>
                <w:ilvl w:val="0"/>
                <w:numId w:val="1"/>
              </w:numPr>
              <w:jc w:val="both"/>
              <w:rPr>
                <w:rFonts w:ascii="Times New Roman" w:hAnsi="Times New Roman"/>
                <w:sz w:val="24"/>
                <w:szCs w:val="24"/>
              </w:rPr>
            </w:pPr>
            <w:r w:rsidRPr="004F091F">
              <w:rPr>
                <w:rFonts w:ascii="Times New Roman" w:eastAsia="Times New Roman" w:hAnsi="Times New Roman"/>
                <w:color w:val="000000"/>
                <w:sz w:val="24"/>
                <w:szCs w:val="24"/>
                <w:lang w:eastAsia="tr-TR"/>
              </w:rPr>
              <w:t xml:space="preserve">Eğitmenlerin pedagojik </w:t>
            </w:r>
            <w:proofErr w:type="gramStart"/>
            <w:r w:rsidRPr="004F091F">
              <w:rPr>
                <w:rFonts w:ascii="Times New Roman" w:eastAsia="Times New Roman" w:hAnsi="Times New Roman"/>
                <w:color w:val="000000"/>
                <w:sz w:val="24"/>
                <w:szCs w:val="24"/>
                <w:lang w:eastAsia="tr-TR"/>
              </w:rPr>
              <w:t>formasyon</w:t>
            </w:r>
            <w:proofErr w:type="gramEnd"/>
            <w:r w:rsidRPr="004F091F">
              <w:rPr>
                <w:rFonts w:ascii="Times New Roman" w:eastAsia="Times New Roman" w:hAnsi="Times New Roman"/>
                <w:color w:val="000000"/>
                <w:sz w:val="24"/>
                <w:szCs w:val="24"/>
                <w:lang w:eastAsia="tr-TR"/>
              </w:rPr>
              <w:t xml:space="preserve"> veya eğitim vermeye yönelik benzeri eğitim almış olması</w:t>
            </w:r>
          </w:p>
          <w:p w:rsidR="002B7E6A" w:rsidRPr="004F091F" w:rsidRDefault="00D779AE" w:rsidP="006160CD">
            <w:pPr>
              <w:pStyle w:val="ListeParagraf"/>
              <w:numPr>
                <w:ilvl w:val="0"/>
                <w:numId w:val="1"/>
              </w:numPr>
              <w:jc w:val="both"/>
              <w:rPr>
                <w:rFonts w:ascii="Times New Roman" w:hAnsi="Times New Roman"/>
                <w:sz w:val="24"/>
                <w:szCs w:val="24"/>
              </w:rPr>
            </w:pPr>
            <w:r w:rsidRPr="004F091F">
              <w:rPr>
                <w:rFonts w:ascii="Times New Roman" w:eastAsia="Times New Roman" w:hAnsi="Times New Roman"/>
                <w:color w:val="000000"/>
                <w:sz w:val="24"/>
                <w:szCs w:val="24"/>
                <w:lang w:eastAsia="tr-TR"/>
              </w:rPr>
              <w:t xml:space="preserve">İngilizce diline yönelik dil bölümü ve edebiyatı mezunu olması (İngilizce öğretmenliği, İngiliz dil bölümü ve edebiyatı, Amerikan dili ve edebiyatı gibi)  </w:t>
            </w:r>
          </w:p>
          <w:p w:rsidR="00E871AA" w:rsidRDefault="00D779AE" w:rsidP="00E871AA">
            <w:pPr>
              <w:pStyle w:val="ListeParagraf"/>
              <w:numPr>
                <w:ilvl w:val="0"/>
                <w:numId w:val="1"/>
              </w:numPr>
              <w:jc w:val="both"/>
              <w:rPr>
                <w:rFonts w:ascii="Times New Roman" w:hAnsi="Times New Roman"/>
                <w:color w:val="000000"/>
                <w:sz w:val="24"/>
                <w:szCs w:val="24"/>
                <w:lang w:eastAsia="tr-TR"/>
              </w:rPr>
            </w:pPr>
            <w:r w:rsidRPr="004F091F">
              <w:rPr>
                <w:rFonts w:ascii="Times New Roman" w:eastAsia="Times New Roman" w:hAnsi="Times New Roman"/>
                <w:color w:val="000000"/>
                <w:sz w:val="24"/>
                <w:szCs w:val="24"/>
                <w:lang w:eastAsia="tr-TR"/>
              </w:rPr>
              <w:t>Kars afet ve Acil Durum İl Müdürlüğünün, kurs başlangıcında belirleyeceği ders saatlerinde eğitmenlerini görevlendirmesi</w:t>
            </w:r>
          </w:p>
          <w:p w:rsidR="00E871AA" w:rsidRDefault="00E871AA" w:rsidP="00E871AA">
            <w:pPr>
              <w:pStyle w:val="ListeParagraf"/>
              <w:jc w:val="both"/>
              <w:rPr>
                <w:rFonts w:ascii="Times New Roman" w:hAnsi="Times New Roman"/>
                <w:color w:val="000000"/>
                <w:sz w:val="24"/>
                <w:szCs w:val="24"/>
                <w:lang w:eastAsia="tr-TR"/>
              </w:rPr>
            </w:pPr>
          </w:p>
          <w:p w:rsidR="000D0AD2" w:rsidRPr="00E871AA" w:rsidRDefault="000D0AD2" w:rsidP="00E871AA">
            <w:pPr>
              <w:pStyle w:val="ListeParagraf"/>
              <w:jc w:val="both"/>
              <w:rPr>
                <w:rFonts w:ascii="Times New Roman" w:hAnsi="Times New Roman"/>
                <w:color w:val="000000"/>
                <w:sz w:val="24"/>
                <w:szCs w:val="24"/>
                <w:lang w:eastAsia="tr-TR"/>
              </w:rPr>
            </w:pPr>
            <w:bookmarkStart w:id="1" w:name="_GoBack"/>
            <w:bookmarkEnd w:id="1"/>
            <w:r w:rsidRPr="00E871AA">
              <w:rPr>
                <w:rFonts w:ascii="Times New Roman" w:hAnsi="Times New Roman"/>
                <w:color w:val="000000"/>
                <w:sz w:val="24"/>
                <w:szCs w:val="24"/>
                <w:lang w:eastAsia="tr-TR"/>
              </w:rPr>
              <w:t>Eğitimcilerin yukarıda sayılan niteliklere sahip olduklarını resmi yazılarla belgelendirmesi gerekmektedir.</w:t>
            </w:r>
          </w:p>
        </w:tc>
      </w:tr>
      <w:tr w:rsidR="00E816FB" w:rsidTr="006160CD">
        <w:trPr>
          <w:trHeight w:val="3916"/>
          <w:jc w:val="center"/>
        </w:trPr>
        <w:tc>
          <w:tcPr>
            <w:tcW w:w="25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16FB" w:rsidRPr="004F091F" w:rsidRDefault="00E816FB">
            <w:pPr>
              <w:rPr>
                <w:color w:val="000000"/>
                <w:lang w:eastAsia="tr-TR"/>
              </w:rPr>
            </w:pPr>
            <w:r w:rsidRPr="004F091F">
              <w:rPr>
                <w:color w:val="000000"/>
                <w:lang w:eastAsia="tr-TR"/>
              </w:rPr>
              <w:lastRenderedPageBreak/>
              <w:t>Genel Şartlar</w:t>
            </w:r>
          </w:p>
        </w:tc>
        <w:tc>
          <w:tcPr>
            <w:tcW w:w="5696" w:type="dxa"/>
            <w:tcBorders>
              <w:top w:val="single" w:sz="4" w:space="0" w:color="000000"/>
              <w:left w:val="single" w:sz="4" w:space="0" w:color="000000"/>
              <w:bottom w:val="single" w:sz="4" w:space="0" w:color="000000"/>
              <w:right w:val="single" w:sz="4" w:space="0" w:color="000000"/>
            </w:tcBorders>
            <w:shd w:val="clear" w:color="auto" w:fill="auto"/>
          </w:tcPr>
          <w:p w:rsidR="00E816FB" w:rsidRPr="004F091F" w:rsidRDefault="00E816FB" w:rsidP="006160CD">
            <w:pPr>
              <w:pStyle w:val="ListeParagraf"/>
              <w:ind w:hanging="360"/>
              <w:jc w:val="both"/>
              <w:rPr>
                <w:rFonts w:ascii="Times New Roman" w:eastAsia="Times New Roman" w:hAnsi="Times New Roman"/>
                <w:color w:val="000000"/>
                <w:sz w:val="24"/>
                <w:szCs w:val="24"/>
                <w:lang w:eastAsia="tr-TR"/>
              </w:rPr>
            </w:pPr>
            <w:r w:rsidRPr="004F091F">
              <w:rPr>
                <w:rFonts w:ascii="Times New Roman" w:eastAsia="Times New Roman" w:hAnsi="Times New Roman"/>
                <w:color w:val="000000"/>
                <w:sz w:val="24"/>
                <w:szCs w:val="24"/>
                <w:lang w:eastAsia="tr-TR"/>
              </w:rPr>
              <w:t>•</w:t>
            </w:r>
            <w:r w:rsidRPr="004F091F">
              <w:rPr>
                <w:rFonts w:ascii="Times New Roman" w:eastAsia="Times New Roman" w:hAnsi="Times New Roman"/>
                <w:color w:val="000000"/>
                <w:sz w:val="24"/>
                <w:szCs w:val="24"/>
                <w:lang w:eastAsia="tr-TR"/>
              </w:rPr>
              <w:tab/>
              <w:t>Faaliyet dolayısıyla düzenlenecek her türlü belgede ve eğitim/çalıştay esnasında Serhat Kalkınma Ajansı Görünürlük Rehberi esas alınacaktır. (Söz konusu rehber www.serka.gov.tr adresinden temin edilebilir)</w:t>
            </w:r>
          </w:p>
          <w:p w:rsidR="00E816FB" w:rsidRPr="004F091F" w:rsidRDefault="00E816FB" w:rsidP="006160CD">
            <w:pPr>
              <w:pStyle w:val="ListeParagraf"/>
              <w:ind w:hanging="360"/>
              <w:jc w:val="both"/>
              <w:rPr>
                <w:rFonts w:ascii="Times New Roman" w:eastAsia="Times New Roman" w:hAnsi="Times New Roman"/>
                <w:color w:val="000000"/>
                <w:sz w:val="24"/>
                <w:szCs w:val="24"/>
                <w:lang w:eastAsia="tr-TR"/>
              </w:rPr>
            </w:pPr>
            <w:r w:rsidRPr="004F091F">
              <w:rPr>
                <w:rFonts w:ascii="Times New Roman" w:eastAsia="Times New Roman" w:hAnsi="Times New Roman"/>
                <w:color w:val="000000"/>
                <w:sz w:val="24"/>
                <w:szCs w:val="24"/>
                <w:lang w:eastAsia="tr-TR"/>
              </w:rPr>
              <w:t>•</w:t>
            </w:r>
            <w:r w:rsidRPr="004F091F">
              <w:rPr>
                <w:rFonts w:ascii="Times New Roman" w:eastAsia="Times New Roman" w:hAnsi="Times New Roman"/>
                <w:color w:val="000000"/>
                <w:sz w:val="24"/>
                <w:szCs w:val="24"/>
                <w:lang w:eastAsia="tr-TR"/>
              </w:rPr>
              <w:tab/>
              <w:t>Faaliyet yüklenici ile ajans arasında sözleşmenin her iki tarafça imzalanmasını takip eden günden itibaren başlar ve takip eden üç aylık süre içerisinde gerçekleştirilir.</w:t>
            </w:r>
          </w:p>
          <w:p w:rsidR="00E816FB" w:rsidRPr="004F091F" w:rsidRDefault="00E816FB" w:rsidP="006160CD">
            <w:pPr>
              <w:pStyle w:val="ListeParagraf"/>
              <w:ind w:hanging="360"/>
              <w:jc w:val="both"/>
              <w:rPr>
                <w:rFonts w:ascii="Times New Roman" w:eastAsia="Times New Roman" w:hAnsi="Times New Roman"/>
                <w:color w:val="000000"/>
                <w:sz w:val="24"/>
                <w:szCs w:val="24"/>
                <w:lang w:eastAsia="tr-TR"/>
              </w:rPr>
            </w:pPr>
            <w:r w:rsidRPr="004F091F">
              <w:rPr>
                <w:rFonts w:ascii="Times New Roman" w:eastAsia="Times New Roman" w:hAnsi="Times New Roman"/>
                <w:color w:val="000000"/>
                <w:sz w:val="24"/>
                <w:szCs w:val="24"/>
                <w:lang w:eastAsia="tr-TR"/>
              </w:rPr>
              <w:t>•</w:t>
            </w:r>
            <w:r w:rsidRPr="004F091F">
              <w:rPr>
                <w:rFonts w:ascii="Times New Roman" w:eastAsia="Times New Roman" w:hAnsi="Times New Roman"/>
                <w:color w:val="000000"/>
                <w:sz w:val="24"/>
                <w:szCs w:val="24"/>
                <w:lang w:eastAsia="tr-TR"/>
              </w:rPr>
              <w:tab/>
              <w:t xml:space="preserve">Eğitim ve faaliyetler belirtilen tarih </w:t>
            </w:r>
            <w:proofErr w:type="gramStart"/>
            <w:r w:rsidRPr="004F091F">
              <w:rPr>
                <w:rFonts w:ascii="Times New Roman" w:eastAsia="Times New Roman" w:hAnsi="Times New Roman"/>
                <w:color w:val="000000"/>
                <w:sz w:val="24"/>
                <w:szCs w:val="24"/>
                <w:lang w:eastAsia="tr-TR"/>
              </w:rPr>
              <w:t>aralığında  olmak</w:t>
            </w:r>
            <w:proofErr w:type="gramEnd"/>
            <w:r w:rsidRPr="004F091F">
              <w:rPr>
                <w:rFonts w:ascii="Times New Roman" w:eastAsia="Times New Roman" w:hAnsi="Times New Roman"/>
                <w:color w:val="000000"/>
                <w:sz w:val="24"/>
                <w:szCs w:val="24"/>
                <w:lang w:eastAsia="tr-TR"/>
              </w:rPr>
              <w:t xml:space="preserve"> şartı ile ilgili kurumun uygun göreceği tarihlerde gerçekleştirilir.</w:t>
            </w:r>
          </w:p>
        </w:tc>
      </w:tr>
    </w:tbl>
    <w:p w:rsidR="002B7E6A" w:rsidRDefault="002B7E6A">
      <w:pPr>
        <w:pStyle w:val="ndeer0"/>
        <w:spacing w:beforeAutospacing="0" w:afterAutospacing="0"/>
        <w:jc w:val="center"/>
        <w:rPr>
          <w:b/>
          <w:bCs/>
          <w:sz w:val="22"/>
          <w:szCs w:val="22"/>
        </w:rPr>
      </w:pPr>
    </w:p>
    <w:p w:rsidR="002B7E6A" w:rsidRDefault="002B7E6A">
      <w:pPr>
        <w:pStyle w:val="ndeer0"/>
        <w:spacing w:beforeAutospacing="0" w:afterAutospacing="0"/>
        <w:jc w:val="center"/>
        <w:rPr>
          <w:b/>
          <w:bCs/>
          <w:sz w:val="22"/>
          <w:szCs w:val="22"/>
        </w:rPr>
      </w:pPr>
    </w:p>
    <w:p w:rsidR="002B7E6A" w:rsidRDefault="002B7E6A">
      <w:pPr>
        <w:tabs>
          <w:tab w:val="left" w:pos="1843"/>
        </w:tabs>
        <w:spacing w:after="120"/>
        <w:jc w:val="both"/>
      </w:pPr>
    </w:p>
    <w:sectPr w:rsidR="002B7E6A">
      <w:headerReference w:type="default" r:id="rId8"/>
      <w:pgSz w:w="11906" w:h="16838"/>
      <w:pgMar w:top="766" w:right="1134" w:bottom="851" w:left="1134" w:header="709"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F83" w:rsidRDefault="00D779AE">
      <w:r>
        <w:separator/>
      </w:r>
    </w:p>
  </w:endnote>
  <w:endnote w:type="continuationSeparator" w:id="0">
    <w:p w:rsidR="00AB7F83" w:rsidRDefault="00D7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F83" w:rsidRDefault="00D779AE">
      <w:r>
        <w:separator/>
      </w:r>
    </w:p>
  </w:footnote>
  <w:footnote w:type="continuationSeparator" w:id="0">
    <w:p w:rsidR="00AB7F83" w:rsidRDefault="00D77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E6A" w:rsidRDefault="00D779AE">
    <w:pPr>
      <w:pStyle w:val="ndeer"/>
      <w:jc w:val="center"/>
      <w:rPr>
        <w:b/>
        <w:sz w:val="22"/>
        <w:szCs w:val="22"/>
      </w:rPr>
    </w:pPr>
    <w:r>
      <w:rPr>
        <w:noProof/>
      </w:rPr>
      <w:drawing>
        <wp:anchor distT="0" distB="3175" distL="114300" distR="114300" simplePos="0" relativeHeight="2" behindDoc="1" locked="0" layoutInCell="1" allowOverlap="1">
          <wp:simplePos x="0" y="0"/>
          <wp:positionH relativeFrom="column">
            <wp:posOffset>-691515</wp:posOffset>
          </wp:positionH>
          <wp:positionV relativeFrom="paragraph">
            <wp:posOffset>-247015</wp:posOffset>
          </wp:positionV>
          <wp:extent cx="7429500" cy="10512425"/>
          <wp:effectExtent l="0" t="0" r="0" b="0"/>
          <wp:wrapNone/>
          <wp:docPr id="1"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4" descr="İÇ YAZIŞMA ANTET"/>
                  <pic:cNvPicPr>
                    <a:picLocks noChangeAspect="1" noChangeArrowheads="1"/>
                  </pic:cNvPicPr>
                </pic:nvPicPr>
                <pic:blipFill>
                  <a:blip r:embed="rId1"/>
                  <a:srcRect l="632" t="1435" r="1013" b="149"/>
                  <a:stretch>
                    <a:fillRect/>
                  </a:stretch>
                </pic:blipFill>
                <pic:spPr bwMode="auto">
                  <a:xfrm>
                    <a:off x="0" y="0"/>
                    <a:ext cx="7429500" cy="10512425"/>
                  </a:xfrm>
                  <a:prstGeom prst="rect">
                    <a:avLst/>
                  </a:prstGeom>
                </pic:spPr>
              </pic:pic>
            </a:graphicData>
          </a:graphic>
        </wp:anchor>
      </w:drawing>
    </w:r>
    <w:r>
      <w:rPr>
        <w:b/>
        <w:sz w:val="22"/>
        <w:szCs w:val="22"/>
      </w:rPr>
      <w:t xml:space="preserve"> </w:t>
    </w:r>
  </w:p>
  <w:p w:rsidR="002B7E6A" w:rsidRDefault="002B7E6A">
    <w:pPr>
      <w:pStyle w:val="ndeer"/>
      <w:jc w:val="center"/>
      <w:rPr>
        <w:b/>
        <w:sz w:val="22"/>
        <w:szCs w:val="22"/>
      </w:rPr>
    </w:pPr>
  </w:p>
  <w:p w:rsidR="002B7E6A" w:rsidRDefault="00D779AE">
    <w:pPr>
      <w:pStyle w:val="stbilgi"/>
      <w:jc w:val="right"/>
      <w:rPr>
        <w:rFonts w:ascii="Dax" w:hAnsi="Dax"/>
      </w:rPr>
    </w:pPr>
    <w:r>
      <w:rPr>
        <w:rFonts w:ascii="Dax" w:hAnsi="Dax"/>
        <w:noProof/>
        <w:lang w:eastAsia="tr-TR"/>
      </w:rPr>
      <mc:AlternateContent>
        <mc:Choice Requires="wps">
          <w:drawing>
            <wp:anchor distT="0" distB="0" distL="114300" distR="114300" simplePos="0" relativeHeight="3" behindDoc="1" locked="0" layoutInCell="1" allowOverlap="1" wp14:anchorId="226377E2">
              <wp:simplePos x="0" y="0"/>
              <wp:positionH relativeFrom="column">
                <wp:posOffset>451485</wp:posOffset>
              </wp:positionH>
              <wp:positionV relativeFrom="paragraph">
                <wp:posOffset>23495</wp:posOffset>
              </wp:positionV>
              <wp:extent cx="5668010" cy="1270"/>
              <wp:effectExtent l="13335" t="13970" r="15240" b="13970"/>
              <wp:wrapNone/>
              <wp:docPr id="2" name="AutoShape 5"/>
              <wp:cNvGraphicFramePr/>
              <a:graphic xmlns:a="http://schemas.openxmlformats.org/drawingml/2006/main">
                <a:graphicData uri="http://schemas.microsoft.com/office/word/2010/wordprocessingShape">
                  <wps:wsp>
                    <wps:cNvSpPr/>
                    <wps:spPr>
                      <a:xfrm>
                        <a:off x="0" y="0"/>
                        <a:ext cx="5667480" cy="720"/>
                      </a:xfrm>
                      <a:custGeom>
                        <a:avLst/>
                        <a:gdLst/>
                        <a:ahLst/>
                        <a:cxnLst/>
                        <a:rect l="l" t="t" r="r" b="b"/>
                        <a:pathLst>
                          <a:path w="21600" h="21600">
                            <a:moveTo>
                              <a:pt x="0" y="0"/>
                            </a:moveTo>
                            <a:lnTo>
                              <a:pt x="21600" y="21600"/>
                            </a:lnTo>
                          </a:path>
                        </a:pathLst>
                      </a:custGeom>
                      <a:noFill/>
                      <a:ln w="19080">
                        <a:solidFill>
                          <a:srgbClr val="FFC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AutoShape 5" stroked="t" style="position:absolute;margin-left:35.55pt;margin-top:1.85pt;width:446.2pt;height:0pt" wp14:anchorId="226377E2" type="shapetype_32">
              <w10:wrap type="none"/>
              <v:fill o:detectmouseclick="t" on="false"/>
              <v:stroke color="#ffc000" weight="19080" joinstyle="round" endcap="flat"/>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E3C59"/>
    <w:multiLevelType w:val="multilevel"/>
    <w:tmpl w:val="CB9463A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5C7B1BE5"/>
    <w:multiLevelType w:val="multilevel"/>
    <w:tmpl w:val="B90A6C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E6A"/>
    <w:rsid w:val="00012441"/>
    <w:rsid w:val="000D0AD2"/>
    <w:rsid w:val="002B7E6A"/>
    <w:rsid w:val="00304585"/>
    <w:rsid w:val="003D030B"/>
    <w:rsid w:val="004F091F"/>
    <w:rsid w:val="006160CD"/>
    <w:rsid w:val="00AB7F83"/>
    <w:rsid w:val="00AC0AD0"/>
    <w:rsid w:val="00B268CC"/>
    <w:rsid w:val="00D779AE"/>
    <w:rsid w:val="00D865D2"/>
    <w:rsid w:val="00E816FB"/>
    <w:rsid w:val="00E871AA"/>
    <w:rsid w:val="00FC3AED"/>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qFormat/>
    <w:rsid w:val="00C61BA4"/>
  </w:style>
  <w:style w:type="character" w:customStyle="1" w:styleId="VarsaylanParagrafYazTipi1">
    <w:name w:val="Varsayılan Paragraf Yazı Tipi1"/>
    <w:qFormat/>
    <w:rsid w:val="00C61BA4"/>
  </w:style>
  <w:style w:type="character" w:customStyle="1" w:styleId="AklamaBavurusu1">
    <w:name w:val="Açıklama Başvurusu1"/>
    <w:qFormat/>
    <w:rsid w:val="00C61BA4"/>
    <w:rPr>
      <w:sz w:val="16"/>
      <w:szCs w:val="16"/>
    </w:rPr>
  </w:style>
  <w:style w:type="character" w:customStyle="1" w:styleId="nternetBalants">
    <w:name w:val="İnternet Bağlantısı"/>
    <w:rsid w:val="00C61BA4"/>
    <w:rPr>
      <w:color w:val="0000FF"/>
      <w:u w:val="single"/>
    </w:rPr>
  </w:style>
  <w:style w:type="character" w:customStyle="1" w:styleId="FooterChar">
    <w:name w:val="Footer Char"/>
    <w:qFormat/>
    <w:rsid w:val="00C61BA4"/>
    <w:rPr>
      <w:sz w:val="24"/>
      <w:szCs w:val="24"/>
      <w:lang w:val="tr-TR" w:eastAsia="ar-SA" w:bidi="ar-SA"/>
    </w:rPr>
  </w:style>
  <w:style w:type="character" w:customStyle="1" w:styleId="AltbilgiChar">
    <w:name w:val="Altbilgi Char"/>
    <w:link w:val="Altbilgi"/>
    <w:qFormat/>
    <w:locked/>
    <w:rsid w:val="00002FF8"/>
    <w:rPr>
      <w:sz w:val="24"/>
      <w:szCs w:val="24"/>
      <w:lang w:eastAsia="ar-SA"/>
    </w:rPr>
  </w:style>
  <w:style w:type="character" w:customStyle="1" w:styleId="Char1">
    <w:name w:val="Char1"/>
    <w:basedOn w:val="VarsaylanParagrafYazTipi"/>
    <w:semiHidden/>
    <w:qFormat/>
    <w:rsid w:val="006D6DEF"/>
  </w:style>
  <w:style w:type="character" w:customStyle="1" w:styleId="CharChar">
    <w:name w:val="Char Char"/>
    <w:qFormat/>
    <w:locked/>
    <w:rsid w:val="009C555F"/>
    <w:rPr>
      <w:sz w:val="24"/>
      <w:szCs w:val="24"/>
      <w:lang w:val="tr-TR" w:eastAsia="ar-SA" w:bidi="ar-SA"/>
    </w:rPr>
  </w:style>
  <w:style w:type="character" w:customStyle="1" w:styleId="Balk1Char">
    <w:name w:val="Başlık 1 Char"/>
    <w:link w:val="Balk1"/>
    <w:qFormat/>
    <w:rsid w:val="00826B42"/>
    <w:rPr>
      <w:rFonts w:ascii="Turkish Times New Roman" w:hAnsi="Turkish Times New Roman"/>
      <w:sz w:val="24"/>
      <w:lang w:eastAsia="en-US"/>
    </w:rPr>
  </w:style>
  <w:style w:type="character" w:customStyle="1" w:styleId="stbilgiChar">
    <w:name w:val="Üstbilgi Char"/>
    <w:uiPriority w:val="99"/>
    <w:qFormat/>
    <w:rsid w:val="00826B42"/>
    <w:rPr>
      <w:sz w:val="24"/>
      <w:szCs w:val="24"/>
      <w:lang w:eastAsia="ar-SA"/>
    </w:rPr>
  </w:style>
  <w:style w:type="character" w:customStyle="1" w:styleId="GvdeMetniChar">
    <w:name w:val="Gövde Metni Char"/>
    <w:link w:val="GvdeMetni"/>
    <w:qFormat/>
    <w:rsid w:val="00826B42"/>
    <w:rPr>
      <w:sz w:val="24"/>
      <w:szCs w:val="24"/>
      <w:lang w:eastAsia="ar-SA"/>
    </w:rPr>
  </w:style>
  <w:style w:type="character" w:customStyle="1" w:styleId="Balk2Char">
    <w:name w:val="Başlık 2 Char"/>
    <w:basedOn w:val="VarsaylanParagrafYazTipi"/>
    <w:link w:val="Balk2"/>
    <w:semiHidden/>
    <w:qFormat/>
    <w:rsid w:val="00B10BC1"/>
    <w:rPr>
      <w:rFonts w:asciiTheme="majorHAnsi" w:eastAsiaTheme="majorEastAsia" w:hAnsiTheme="majorHAnsi" w:cstheme="majorBidi"/>
      <w:b/>
      <w:bCs/>
      <w:color w:val="4F81BD" w:themeColor="accent1"/>
      <w:sz w:val="26"/>
      <w:szCs w:val="26"/>
      <w:lang w:eastAsia="ar-SA"/>
    </w:rPr>
  </w:style>
  <w:style w:type="character" w:customStyle="1" w:styleId="DipnotSabitleyicisi">
    <w:name w:val="Dipnot Sabitleyicisi"/>
    <w:rPr>
      <w:rFonts w:ascii="TimesNewRomanPS" w:hAnsi="TimesNewRomanPS"/>
      <w:sz w:val="16"/>
      <w:vertAlign w:val="superscript"/>
    </w:rPr>
  </w:style>
  <w:style w:type="character" w:customStyle="1" w:styleId="FootnoteCharacters">
    <w:name w:val="Footnote Characters"/>
    <w:qFormat/>
    <w:rsid w:val="00B10BC1"/>
    <w:rPr>
      <w:rFonts w:ascii="TimesNewRomanPS" w:hAnsi="TimesNewRomanPS"/>
      <w:sz w:val="16"/>
    </w:rPr>
  </w:style>
  <w:style w:type="character" w:customStyle="1" w:styleId="DipnotMetniChar">
    <w:name w:val="Dipnot Metni Char"/>
    <w:basedOn w:val="VarsaylanParagrafYazTipi"/>
    <w:link w:val="DipnotMetni"/>
    <w:qFormat/>
    <w:rsid w:val="00B10BC1"/>
    <w:rPr>
      <w:lang w:val="en-GB" w:eastAsia="en-US"/>
    </w:rPr>
  </w:style>
  <w:style w:type="character" w:styleId="AklamaBavurusu">
    <w:name w:val="annotation reference"/>
    <w:basedOn w:val="VarsaylanParagrafYazTipi"/>
    <w:qFormat/>
    <w:rsid w:val="003E7006"/>
    <w:rPr>
      <w:sz w:val="16"/>
      <w:szCs w:val="16"/>
    </w:rPr>
  </w:style>
  <w:style w:type="character" w:customStyle="1" w:styleId="AklamaMetniChar">
    <w:name w:val="Açıklama Metni Char"/>
    <w:basedOn w:val="VarsaylanParagrafYazTipi"/>
    <w:link w:val="AklamaMetni"/>
    <w:qFormat/>
    <w:rsid w:val="003E7006"/>
    <w:rPr>
      <w:lang w:eastAsia="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paragraph" w:customStyle="1" w:styleId="Balk">
    <w:name w:val="Başlık"/>
    <w:basedOn w:val="Normal"/>
    <w:next w:val="GvdeMetni"/>
    <w:qFormat/>
    <w:rsid w:val="00C61BA4"/>
    <w:pPr>
      <w:suppressLineNumbers/>
      <w:spacing w:before="120" w:after="120"/>
    </w:pPr>
    <w:rPr>
      <w:rFonts w:cs="Tahoma"/>
      <w:i/>
      <w:iCs/>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styleId="ResimYazs">
    <w:name w:val="caption"/>
    <w:basedOn w:val="Normal"/>
    <w:qFormat/>
    <w:pPr>
      <w:suppressLineNumbers/>
      <w:spacing w:before="120" w:after="120"/>
    </w:pPr>
    <w:rPr>
      <w:i/>
      <w:iCs/>
    </w:rPr>
  </w:style>
  <w:style w:type="paragraph" w:customStyle="1" w:styleId="Dizin">
    <w:name w:val="Dizin"/>
    <w:basedOn w:val="Normal"/>
    <w:qFormat/>
    <w:rsid w:val="00C61BA4"/>
    <w:pPr>
      <w:suppressLineNumbers/>
    </w:pPr>
    <w:rPr>
      <w:rFonts w:cs="Tahoma"/>
    </w:rPr>
  </w:style>
  <w:style w:type="paragraph" w:customStyle="1" w:styleId="WW-Balk">
    <w:name w:val="WW-Başlık"/>
    <w:basedOn w:val="Normal"/>
    <w:qFormat/>
    <w:rsid w:val="00C61BA4"/>
    <w:pPr>
      <w:suppressLineNumbers/>
      <w:spacing w:before="120" w:after="120"/>
    </w:pPr>
    <w:rPr>
      <w:rFonts w:cs="Tahoma"/>
      <w:i/>
      <w:iCs/>
    </w:rPr>
  </w:style>
  <w:style w:type="paragraph" w:styleId="stbilgi">
    <w:name w:val="header"/>
    <w:basedOn w:val="Normal"/>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qFormat/>
    <w:rsid w:val="00C61BA4"/>
    <w:rPr>
      <w:rFonts w:ascii="Tahoma" w:hAnsi="Tahoma" w:cs="Tahoma"/>
      <w:sz w:val="16"/>
      <w:szCs w:val="16"/>
    </w:rPr>
  </w:style>
  <w:style w:type="paragraph" w:customStyle="1" w:styleId="AklamaMetni1">
    <w:name w:val="Açıklama Metni1"/>
    <w:basedOn w:val="Normal"/>
    <w:qFormat/>
    <w:rsid w:val="00C61BA4"/>
    <w:rPr>
      <w:sz w:val="20"/>
      <w:szCs w:val="20"/>
    </w:rPr>
  </w:style>
  <w:style w:type="paragraph" w:styleId="AklamaKonusu">
    <w:name w:val="annotation subject"/>
    <w:basedOn w:val="AklamaMetni1"/>
    <w:next w:val="AklamaMetni1"/>
    <w:qFormat/>
    <w:rsid w:val="00C61BA4"/>
    <w:rPr>
      <w:b/>
      <w:bCs/>
    </w:rPr>
  </w:style>
  <w:style w:type="paragraph" w:customStyle="1" w:styleId="Tabloerii">
    <w:name w:val="Tablo İçeriği"/>
    <w:basedOn w:val="Normal"/>
    <w:qFormat/>
    <w:rsid w:val="00C61BA4"/>
    <w:pPr>
      <w:suppressLineNumbers/>
    </w:pPr>
  </w:style>
  <w:style w:type="paragraph" w:customStyle="1" w:styleId="TabloBal">
    <w:name w:val="Tablo Başlığı"/>
    <w:basedOn w:val="Tabloerii"/>
    <w:qFormat/>
    <w:rsid w:val="00C61BA4"/>
    <w:pPr>
      <w:jc w:val="center"/>
    </w:pPr>
    <w:rPr>
      <w:b/>
      <w:bCs/>
    </w:rPr>
  </w:style>
  <w:style w:type="paragraph" w:styleId="bekMetni">
    <w:name w:val="Block Text"/>
    <w:basedOn w:val="Normal"/>
    <w:qFormat/>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paragraph" w:customStyle="1" w:styleId="Text1">
    <w:name w:val="Text 1"/>
    <w:basedOn w:val="Normal"/>
    <w:qFormat/>
    <w:rsid w:val="00B10BC1"/>
    <w:pPr>
      <w:suppressAutoHyphens w:val="0"/>
      <w:spacing w:after="240"/>
      <w:ind w:left="482"/>
      <w:jc w:val="both"/>
    </w:pPr>
    <w:rPr>
      <w:szCs w:val="20"/>
      <w:lang w:val="en-GB" w:eastAsia="en-US"/>
    </w:rPr>
  </w:style>
  <w:style w:type="paragraph" w:customStyle="1" w:styleId="Text2">
    <w:name w:val="Text 2"/>
    <w:basedOn w:val="Normal"/>
    <w:qFormat/>
    <w:rsid w:val="00B10BC1"/>
    <w:pPr>
      <w:tabs>
        <w:tab w:val="left" w:pos="2161"/>
      </w:tabs>
      <w:suppressAutoHyphens w:val="0"/>
      <w:spacing w:after="240"/>
      <w:ind w:left="1202"/>
      <w:jc w:val="both"/>
    </w:pPr>
    <w:rPr>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z w:val="20"/>
      <w:szCs w:val="20"/>
      <w:lang w:val="en-GB" w:eastAsia="en-US"/>
    </w:rPr>
  </w:style>
  <w:style w:type="paragraph" w:customStyle="1" w:styleId="ndeer">
    <w:name w:val="Öndeğer"/>
    <w:qFormat/>
    <w:rsid w:val="00B10BC1"/>
    <w:rPr>
      <w:sz w:val="24"/>
    </w:rPr>
  </w:style>
  <w:style w:type="paragraph" w:customStyle="1" w:styleId="ndeer0">
    <w:name w:val="ndeer"/>
    <w:basedOn w:val="Normal"/>
    <w:qFormat/>
    <w:rsid w:val="00B10BC1"/>
    <w:pPr>
      <w:suppressAutoHyphens w:val="0"/>
      <w:spacing w:beforeAutospacing="1" w:afterAutospacing="1"/>
    </w:pPr>
    <w:rPr>
      <w:lang w:eastAsia="tr-TR"/>
    </w:rPr>
  </w:style>
  <w:style w:type="paragraph" w:customStyle="1" w:styleId="CM11">
    <w:name w:val="CM11"/>
    <w:basedOn w:val="Normal"/>
    <w:next w:val="Normal"/>
    <w:qFormat/>
    <w:rsid w:val="00B10BC1"/>
    <w:pPr>
      <w:widowControl w:val="0"/>
      <w:suppressAutoHyphens w:val="0"/>
      <w:spacing w:after="818"/>
    </w:pPr>
    <w:rPr>
      <w:lang w:eastAsia="tr-TR"/>
    </w:rPr>
  </w:style>
  <w:style w:type="paragraph" w:styleId="AklamaMetni">
    <w:name w:val="annotation text"/>
    <w:basedOn w:val="Normal"/>
    <w:link w:val="AklamaMetniChar"/>
    <w:qFormat/>
    <w:rsid w:val="003E7006"/>
    <w:rPr>
      <w:sz w:val="20"/>
      <w:szCs w:val="20"/>
    </w:rPr>
  </w:style>
  <w:style w:type="paragraph" w:customStyle="1" w:styleId="Default">
    <w:name w:val="Default"/>
    <w:qFormat/>
    <w:rsid w:val="00BA0EA6"/>
    <w:rPr>
      <w:rFonts w:ascii="Symbol" w:eastAsia="Calibri" w:hAnsi="Symbol" w:cs="Symbol"/>
      <w:color w:val="000000"/>
      <w:sz w:val="24"/>
      <w:szCs w:val="24"/>
    </w:rPr>
  </w:style>
  <w:style w:type="paragraph" w:customStyle="1" w:styleId="ereveerii">
    <w:name w:val="Çerçeve İçeriği"/>
    <w:basedOn w:val="Normal"/>
    <w:qFormat/>
  </w:style>
  <w:style w:type="table" w:styleId="AkGlgeleme-Vurgu1">
    <w:name w:val="Light Shading Accent 1"/>
    <w:basedOn w:val="NormalTablo"/>
    <w:uiPriority w:val="60"/>
    <w:rsid w:val="00430FD6"/>
    <w:rPr>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qFormat/>
    <w:rsid w:val="00C61BA4"/>
  </w:style>
  <w:style w:type="character" w:customStyle="1" w:styleId="VarsaylanParagrafYazTipi1">
    <w:name w:val="Varsayılan Paragraf Yazı Tipi1"/>
    <w:qFormat/>
    <w:rsid w:val="00C61BA4"/>
  </w:style>
  <w:style w:type="character" w:customStyle="1" w:styleId="AklamaBavurusu1">
    <w:name w:val="Açıklama Başvurusu1"/>
    <w:qFormat/>
    <w:rsid w:val="00C61BA4"/>
    <w:rPr>
      <w:sz w:val="16"/>
      <w:szCs w:val="16"/>
    </w:rPr>
  </w:style>
  <w:style w:type="character" w:customStyle="1" w:styleId="nternetBalants">
    <w:name w:val="İnternet Bağlantısı"/>
    <w:rsid w:val="00C61BA4"/>
    <w:rPr>
      <w:color w:val="0000FF"/>
      <w:u w:val="single"/>
    </w:rPr>
  </w:style>
  <w:style w:type="character" w:customStyle="1" w:styleId="FooterChar">
    <w:name w:val="Footer Char"/>
    <w:qFormat/>
    <w:rsid w:val="00C61BA4"/>
    <w:rPr>
      <w:sz w:val="24"/>
      <w:szCs w:val="24"/>
      <w:lang w:val="tr-TR" w:eastAsia="ar-SA" w:bidi="ar-SA"/>
    </w:rPr>
  </w:style>
  <w:style w:type="character" w:customStyle="1" w:styleId="AltbilgiChar">
    <w:name w:val="Altbilgi Char"/>
    <w:link w:val="Altbilgi"/>
    <w:qFormat/>
    <w:locked/>
    <w:rsid w:val="00002FF8"/>
    <w:rPr>
      <w:sz w:val="24"/>
      <w:szCs w:val="24"/>
      <w:lang w:eastAsia="ar-SA"/>
    </w:rPr>
  </w:style>
  <w:style w:type="character" w:customStyle="1" w:styleId="Char1">
    <w:name w:val="Char1"/>
    <w:basedOn w:val="VarsaylanParagrafYazTipi"/>
    <w:semiHidden/>
    <w:qFormat/>
    <w:rsid w:val="006D6DEF"/>
  </w:style>
  <w:style w:type="character" w:customStyle="1" w:styleId="CharChar">
    <w:name w:val="Char Char"/>
    <w:qFormat/>
    <w:locked/>
    <w:rsid w:val="009C555F"/>
    <w:rPr>
      <w:sz w:val="24"/>
      <w:szCs w:val="24"/>
      <w:lang w:val="tr-TR" w:eastAsia="ar-SA" w:bidi="ar-SA"/>
    </w:rPr>
  </w:style>
  <w:style w:type="character" w:customStyle="1" w:styleId="Balk1Char">
    <w:name w:val="Başlık 1 Char"/>
    <w:link w:val="Balk1"/>
    <w:qFormat/>
    <w:rsid w:val="00826B42"/>
    <w:rPr>
      <w:rFonts w:ascii="Turkish Times New Roman" w:hAnsi="Turkish Times New Roman"/>
      <w:sz w:val="24"/>
      <w:lang w:eastAsia="en-US"/>
    </w:rPr>
  </w:style>
  <w:style w:type="character" w:customStyle="1" w:styleId="stbilgiChar">
    <w:name w:val="Üstbilgi Char"/>
    <w:uiPriority w:val="99"/>
    <w:qFormat/>
    <w:rsid w:val="00826B42"/>
    <w:rPr>
      <w:sz w:val="24"/>
      <w:szCs w:val="24"/>
      <w:lang w:eastAsia="ar-SA"/>
    </w:rPr>
  </w:style>
  <w:style w:type="character" w:customStyle="1" w:styleId="GvdeMetniChar">
    <w:name w:val="Gövde Metni Char"/>
    <w:link w:val="GvdeMetni"/>
    <w:qFormat/>
    <w:rsid w:val="00826B42"/>
    <w:rPr>
      <w:sz w:val="24"/>
      <w:szCs w:val="24"/>
      <w:lang w:eastAsia="ar-SA"/>
    </w:rPr>
  </w:style>
  <w:style w:type="character" w:customStyle="1" w:styleId="Balk2Char">
    <w:name w:val="Başlık 2 Char"/>
    <w:basedOn w:val="VarsaylanParagrafYazTipi"/>
    <w:link w:val="Balk2"/>
    <w:semiHidden/>
    <w:qFormat/>
    <w:rsid w:val="00B10BC1"/>
    <w:rPr>
      <w:rFonts w:asciiTheme="majorHAnsi" w:eastAsiaTheme="majorEastAsia" w:hAnsiTheme="majorHAnsi" w:cstheme="majorBidi"/>
      <w:b/>
      <w:bCs/>
      <w:color w:val="4F81BD" w:themeColor="accent1"/>
      <w:sz w:val="26"/>
      <w:szCs w:val="26"/>
      <w:lang w:eastAsia="ar-SA"/>
    </w:rPr>
  </w:style>
  <w:style w:type="character" w:customStyle="1" w:styleId="DipnotSabitleyicisi">
    <w:name w:val="Dipnot Sabitleyicisi"/>
    <w:rPr>
      <w:rFonts w:ascii="TimesNewRomanPS" w:hAnsi="TimesNewRomanPS"/>
      <w:sz w:val="16"/>
      <w:vertAlign w:val="superscript"/>
    </w:rPr>
  </w:style>
  <w:style w:type="character" w:customStyle="1" w:styleId="FootnoteCharacters">
    <w:name w:val="Footnote Characters"/>
    <w:qFormat/>
    <w:rsid w:val="00B10BC1"/>
    <w:rPr>
      <w:rFonts w:ascii="TimesNewRomanPS" w:hAnsi="TimesNewRomanPS"/>
      <w:sz w:val="16"/>
    </w:rPr>
  </w:style>
  <w:style w:type="character" w:customStyle="1" w:styleId="DipnotMetniChar">
    <w:name w:val="Dipnot Metni Char"/>
    <w:basedOn w:val="VarsaylanParagrafYazTipi"/>
    <w:link w:val="DipnotMetni"/>
    <w:qFormat/>
    <w:rsid w:val="00B10BC1"/>
    <w:rPr>
      <w:lang w:val="en-GB" w:eastAsia="en-US"/>
    </w:rPr>
  </w:style>
  <w:style w:type="character" w:styleId="AklamaBavurusu">
    <w:name w:val="annotation reference"/>
    <w:basedOn w:val="VarsaylanParagrafYazTipi"/>
    <w:qFormat/>
    <w:rsid w:val="003E7006"/>
    <w:rPr>
      <w:sz w:val="16"/>
      <w:szCs w:val="16"/>
    </w:rPr>
  </w:style>
  <w:style w:type="character" w:customStyle="1" w:styleId="AklamaMetniChar">
    <w:name w:val="Açıklama Metni Char"/>
    <w:basedOn w:val="VarsaylanParagrafYazTipi"/>
    <w:link w:val="AklamaMetni"/>
    <w:qFormat/>
    <w:rsid w:val="003E7006"/>
    <w:rPr>
      <w:lang w:eastAsia="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paragraph" w:customStyle="1" w:styleId="Balk">
    <w:name w:val="Başlık"/>
    <w:basedOn w:val="Normal"/>
    <w:next w:val="GvdeMetni"/>
    <w:qFormat/>
    <w:rsid w:val="00C61BA4"/>
    <w:pPr>
      <w:suppressLineNumbers/>
      <w:spacing w:before="120" w:after="120"/>
    </w:pPr>
    <w:rPr>
      <w:rFonts w:cs="Tahoma"/>
      <w:i/>
      <w:iCs/>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styleId="ResimYazs">
    <w:name w:val="caption"/>
    <w:basedOn w:val="Normal"/>
    <w:qFormat/>
    <w:pPr>
      <w:suppressLineNumbers/>
      <w:spacing w:before="120" w:after="120"/>
    </w:pPr>
    <w:rPr>
      <w:i/>
      <w:iCs/>
    </w:rPr>
  </w:style>
  <w:style w:type="paragraph" w:customStyle="1" w:styleId="Dizin">
    <w:name w:val="Dizin"/>
    <w:basedOn w:val="Normal"/>
    <w:qFormat/>
    <w:rsid w:val="00C61BA4"/>
    <w:pPr>
      <w:suppressLineNumbers/>
    </w:pPr>
    <w:rPr>
      <w:rFonts w:cs="Tahoma"/>
    </w:rPr>
  </w:style>
  <w:style w:type="paragraph" w:customStyle="1" w:styleId="WW-Balk">
    <w:name w:val="WW-Başlık"/>
    <w:basedOn w:val="Normal"/>
    <w:qFormat/>
    <w:rsid w:val="00C61BA4"/>
    <w:pPr>
      <w:suppressLineNumbers/>
      <w:spacing w:before="120" w:after="120"/>
    </w:pPr>
    <w:rPr>
      <w:rFonts w:cs="Tahoma"/>
      <w:i/>
      <w:iCs/>
    </w:rPr>
  </w:style>
  <w:style w:type="paragraph" w:styleId="stbilgi">
    <w:name w:val="header"/>
    <w:basedOn w:val="Normal"/>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qFormat/>
    <w:rsid w:val="00C61BA4"/>
    <w:rPr>
      <w:rFonts w:ascii="Tahoma" w:hAnsi="Tahoma" w:cs="Tahoma"/>
      <w:sz w:val="16"/>
      <w:szCs w:val="16"/>
    </w:rPr>
  </w:style>
  <w:style w:type="paragraph" w:customStyle="1" w:styleId="AklamaMetni1">
    <w:name w:val="Açıklama Metni1"/>
    <w:basedOn w:val="Normal"/>
    <w:qFormat/>
    <w:rsid w:val="00C61BA4"/>
    <w:rPr>
      <w:sz w:val="20"/>
      <w:szCs w:val="20"/>
    </w:rPr>
  </w:style>
  <w:style w:type="paragraph" w:styleId="AklamaKonusu">
    <w:name w:val="annotation subject"/>
    <w:basedOn w:val="AklamaMetni1"/>
    <w:next w:val="AklamaMetni1"/>
    <w:qFormat/>
    <w:rsid w:val="00C61BA4"/>
    <w:rPr>
      <w:b/>
      <w:bCs/>
    </w:rPr>
  </w:style>
  <w:style w:type="paragraph" w:customStyle="1" w:styleId="Tabloerii">
    <w:name w:val="Tablo İçeriği"/>
    <w:basedOn w:val="Normal"/>
    <w:qFormat/>
    <w:rsid w:val="00C61BA4"/>
    <w:pPr>
      <w:suppressLineNumbers/>
    </w:pPr>
  </w:style>
  <w:style w:type="paragraph" w:customStyle="1" w:styleId="TabloBal">
    <w:name w:val="Tablo Başlığı"/>
    <w:basedOn w:val="Tabloerii"/>
    <w:qFormat/>
    <w:rsid w:val="00C61BA4"/>
    <w:pPr>
      <w:jc w:val="center"/>
    </w:pPr>
    <w:rPr>
      <w:b/>
      <w:bCs/>
    </w:rPr>
  </w:style>
  <w:style w:type="paragraph" w:styleId="bekMetni">
    <w:name w:val="Block Text"/>
    <w:basedOn w:val="Normal"/>
    <w:qFormat/>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paragraph" w:customStyle="1" w:styleId="Text1">
    <w:name w:val="Text 1"/>
    <w:basedOn w:val="Normal"/>
    <w:qFormat/>
    <w:rsid w:val="00B10BC1"/>
    <w:pPr>
      <w:suppressAutoHyphens w:val="0"/>
      <w:spacing w:after="240"/>
      <w:ind w:left="482"/>
      <w:jc w:val="both"/>
    </w:pPr>
    <w:rPr>
      <w:szCs w:val="20"/>
      <w:lang w:val="en-GB" w:eastAsia="en-US"/>
    </w:rPr>
  </w:style>
  <w:style w:type="paragraph" w:customStyle="1" w:styleId="Text2">
    <w:name w:val="Text 2"/>
    <w:basedOn w:val="Normal"/>
    <w:qFormat/>
    <w:rsid w:val="00B10BC1"/>
    <w:pPr>
      <w:tabs>
        <w:tab w:val="left" w:pos="2161"/>
      </w:tabs>
      <w:suppressAutoHyphens w:val="0"/>
      <w:spacing w:after="240"/>
      <w:ind w:left="1202"/>
      <w:jc w:val="both"/>
    </w:pPr>
    <w:rPr>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z w:val="20"/>
      <w:szCs w:val="20"/>
      <w:lang w:val="en-GB" w:eastAsia="en-US"/>
    </w:rPr>
  </w:style>
  <w:style w:type="paragraph" w:customStyle="1" w:styleId="ndeer">
    <w:name w:val="Öndeğer"/>
    <w:qFormat/>
    <w:rsid w:val="00B10BC1"/>
    <w:rPr>
      <w:sz w:val="24"/>
    </w:rPr>
  </w:style>
  <w:style w:type="paragraph" w:customStyle="1" w:styleId="ndeer0">
    <w:name w:val="ndeer"/>
    <w:basedOn w:val="Normal"/>
    <w:qFormat/>
    <w:rsid w:val="00B10BC1"/>
    <w:pPr>
      <w:suppressAutoHyphens w:val="0"/>
      <w:spacing w:beforeAutospacing="1" w:afterAutospacing="1"/>
    </w:pPr>
    <w:rPr>
      <w:lang w:eastAsia="tr-TR"/>
    </w:rPr>
  </w:style>
  <w:style w:type="paragraph" w:customStyle="1" w:styleId="CM11">
    <w:name w:val="CM11"/>
    <w:basedOn w:val="Normal"/>
    <w:next w:val="Normal"/>
    <w:qFormat/>
    <w:rsid w:val="00B10BC1"/>
    <w:pPr>
      <w:widowControl w:val="0"/>
      <w:suppressAutoHyphens w:val="0"/>
      <w:spacing w:after="818"/>
    </w:pPr>
    <w:rPr>
      <w:lang w:eastAsia="tr-TR"/>
    </w:rPr>
  </w:style>
  <w:style w:type="paragraph" w:styleId="AklamaMetni">
    <w:name w:val="annotation text"/>
    <w:basedOn w:val="Normal"/>
    <w:link w:val="AklamaMetniChar"/>
    <w:qFormat/>
    <w:rsid w:val="003E7006"/>
    <w:rPr>
      <w:sz w:val="20"/>
      <w:szCs w:val="20"/>
    </w:rPr>
  </w:style>
  <w:style w:type="paragraph" w:customStyle="1" w:styleId="Default">
    <w:name w:val="Default"/>
    <w:qFormat/>
    <w:rsid w:val="00BA0EA6"/>
    <w:rPr>
      <w:rFonts w:ascii="Symbol" w:eastAsia="Calibri" w:hAnsi="Symbol" w:cs="Symbol"/>
      <w:color w:val="000000"/>
      <w:sz w:val="24"/>
      <w:szCs w:val="24"/>
    </w:rPr>
  </w:style>
  <w:style w:type="paragraph" w:customStyle="1" w:styleId="ereveerii">
    <w:name w:val="Çerçeve İçeriği"/>
    <w:basedOn w:val="Normal"/>
    <w:qFormat/>
  </w:style>
  <w:style w:type="table" w:styleId="AkGlgeleme-Vurgu1">
    <w:name w:val="Light Shading Accent 1"/>
    <w:basedOn w:val="NormalTablo"/>
    <w:uiPriority w:val="60"/>
    <w:rsid w:val="00430FD6"/>
    <w:rPr>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950679">
      <w:bodyDiv w:val="1"/>
      <w:marLeft w:val="0"/>
      <w:marRight w:val="0"/>
      <w:marTop w:val="0"/>
      <w:marBottom w:val="0"/>
      <w:divBdr>
        <w:top w:val="none" w:sz="0" w:space="0" w:color="auto"/>
        <w:left w:val="none" w:sz="0" w:space="0" w:color="auto"/>
        <w:bottom w:val="none" w:sz="0" w:space="0" w:color="auto"/>
        <w:right w:val="none" w:sz="0" w:space="0" w:color="auto"/>
      </w:divBdr>
    </w:div>
    <w:div w:id="1379086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TotalTime>
  <Pages>2</Pages>
  <Words>322</Words>
  <Characters>1841</Characters>
  <Application>Microsoft Office Word</Application>
  <DocSecurity>0</DocSecurity>
  <Lines>15</Lines>
  <Paragraphs>4</Paragraphs>
  <ScaleCrop>false</ScaleCrop>
  <Company>TOSHIBA</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subject/>
  <dc:creator>uya</dc:creator>
  <cp:keywords>TD Şartname Teknik Şartname</cp:keywords>
  <dc:description/>
  <cp:lastModifiedBy>Gokhan Ozince</cp:lastModifiedBy>
  <cp:revision>60</cp:revision>
  <cp:lastPrinted>2012-01-03T06:45:00Z</cp:lastPrinted>
  <dcterms:created xsi:type="dcterms:W3CDTF">2017-02-01T07:02:00Z</dcterms:created>
  <dcterms:modified xsi:type="dcterms:W3CDTF">2020-06-05T10:39:00Z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